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386ACF" w:rsidTr="00386ACF">
        <w:trPr>
          <w:cantSplit/>
          <w:jc w:val="center"/>
        </w:trPr>
        <w:tc>
          <w:tcPr>
            <w:tcW w:w="3828" w:type="dxa"/>
          </w:tcPr>
          <w:p w:rsidR="00386ACF" w:rsidRDefault="00386AC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386ACF" w:rsidRDefault="00386AC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386ACF" w:rsidRDefault="00386AC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386ACF" w:rsidRDefault="00386ACF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386ACF" w:rsidRDefault="00386ACF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386ACF" w:rsidRDefault="00386ACF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386ACF" w:rsidRDefault="00386ACF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386ACF" w:rsidRDefault="00386ACF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386ACF" w:rsidTr="00386ACF">
        <w:trPr>
          <w:cantSplit/>
          <w:jc w:val="center"/>
        </w:trPr>
        <w:tc>
          <w:tcPr>
            <w:tcW w:w="3828" w:type="dxa"/>
          </w:tcPr>
          <w:p w:rsidR="00386ACF" w:rsidRDefault="00386ACF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86ACF" w:rsidRDefault="00386AC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386ACF" w:rsidRDefault="00386ACF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86ACF" w:rsidRDefault="00386ACF" w:rsidP="00386ACF">
      <w:pPr>
        <w:ind w:left="284" w:hanging="284"/>
        <w:jc w:val="center"/>
        <w:rPr>
          <w:sz w:val="24"/>
          <w:szCs w:val="24"/>
        </w:rPr>
      </w:pPr>
    </w:p>
    <w:p w:rsidR="00386ACF" w:rsidRDefault="00386ACF" w:rsidP="00386ACF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86ACF" w:rsidRDefault="00386ACF" w:rsidP="00386ACF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386ACF" w:rsidRDefault="00386ACF" w:rsidP="00386ACF">
      <w:pPr>
        <w:keepNext/>
        <w:ind w:right="-284"/>
        <w:outlineLvl w:val="2"/>
        <w:rPr>
          <w:sz w:val="24"/>
          <w:szCs w:val="24"/>
        </w:rPr>
      </w:pPr>
    </w:p>
    <w:p w:rsidR="00386ACF" w:rsidRDefault="00386ACF" w:rsidP="00386ACF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386ACF" w:rsidRDefault="00386ACF" w:rsidP="00386ACF">
      <w:pPr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A226CF">
        <w:rPr>
          <w:sz w:val="24"/>
          <w:szCs w:val="24"/>
        </w:rPr>
        <w:t>15</w:t>
      </w:r>
      <w:r w:rsidR="00C21E1B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A226C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 </w:t>
      </w:r>
      <w:r w:rsidR="00C21E1B">
        <w:rPr>
          <w:sz w:val="24"/>
          <w:szCs w:val="24"/>
        </w:rPr>
        <w:t>01/20</w:t>
      </w:r>
    </w:p>
    <w:p w:rsidR="00A60A0B" w:rsidRDefault="00386ACF" w:rsidP="00386ACF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</w:t>
      </w:r>
      <w:r w:rsidRPr="0059238C">
        <w:rPr>
          <w:sz w:val="24"/>
          <w:szCs w:val="24"/>
        </w:rPr>
        <w:t>и</w:t>
      </w:r>
      <w:r w:rsidR="000C7665" w:rsidRPr="0059238C">
        <w:rPr>
          <w:b/>
          <w:sz w:val="24"/>
          <w:szCs w:val="24"/>
        </w:rPr>
        <w:t xml:space="preserve"> </w:t>
      </w:r>
      <w:r w:rsidR="0059238C" w:rsidRPr="0059238C">
        <w:rPr>
          <w:sz w:val="24"/>
          <w:szCs w:val="24"/>
        </w:rPr>
        <w:t>Коми</w:t>
      </w:r>
    </w:p>
    <w:p w:rsidR="00386ACF" w:rsidRPr="007013D9" w:rsidRDefault="00386ACF" w:rsidP="00386ACF">
      <w:pPr>
        <w:jc w:val="center"/>
        <w:rPr>
          <w:sz w:val="24"/>
          <w:szCs w:val="24"/>
        </w:rPr>
      </w:pP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386ACF" w:rsidRDefault="009706C2" w:rsidP="00386ACF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B04C08">
        <w:rPr>
          <w:rFonts w:eastAsia="Calibri"/>
          <w:bCs/>
          <w:sz w:val="24"/>
          <w:szCs w:val="24"/>
        </w:rPr>
        <w:t>»</w:t>
      </w:r>
      <w:r w:rsidR="00FE1AC7" w:rsidRPr="00EB76EB">
        <w:rPr>
          <w:sz w:val="24"/>
          <w:szCs w:val="24"/>
        </w:rPr>
        <w:t xml:space="preserve"> </w:t>
      </w:r>
    </w:p>
    <w:p w:rsidR="00F15443" w:rsidRDefault="00FE1AC7" w:rsidP="00386ACF">
      <w:pPr>
        <w:ind w:right="-2"/>
        <w:jc w:val="center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</w:t>
      </w:r>
    </w:p>
    <w:p w:rsidR="007B69A9" w:rsidRDefault="009706C2" w:rsidP="00386ACF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386ACF">
        <w:rPr>
          <w:sz w:val="24"/>
          <w:szCs w:val="24"/>
        </w:rPr>
        <w:t>рации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A226CF">
        <w:rPr>
          <w:sz w:val="24"/>
          <w:szCs w:val="24"/>
        </w:rPr>
        <w:t>15</w:t>
      </w:r>
      <w:r w:rsidR="00C21E1B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462778">
        <w:rPr>
          <w:sz w:val="24"/>
          <w:szCs w:val="24"/>
        </w:rPr>
        <w:t>5</w:t>
      </w:r>
      <w:r w:rsidRPr="007D56BC">
        <w:rPr>
          <w:sz w:val="24"/>
          <w:szCs w:val="24"/>
        </w:rPr>
        <w:t xml:space="preserve"> № </w:t>
      </w:r>
      <w:r w:rsidR="00C21E1B">
        <w:rPr>
          <w:sz w:val="24"/>
          <w:szCs w:val="24"/>
        </w:rPr>
        <w:t>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386ACF">
        <w:rPr>
          <w:sz w:val="24"/>
          <w:szCs w:val="24"/>
        </w:rPr>
        <w:t>рации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="00C21E1B">
        <w:rPr>
          <w:sz w:val="24"/>
          <w:szCs w:val="24"/>
        </w:rPr>
        <w:t>»</w:t>
      </w:r>
      <w:proofErr w:type="gramStart"/>
      <w:r w:rsidR="00C21E1B">
        <w:rPr>
          <w:sz w:val="24"/>
          <w:szCs w:val="24"/>
        </w:rPr>
        <w:t xml:space="preserve"> </w:t>
      </w:r>
      <w:r w:rsidRPr="007D56BC">
        <w:rPr>
          <w:sz w:val="24"/>
          <w:szCs w:val="24"/>
        </w:rPr>
        <w:t>,</w:t>
      </w:r>
      <w:proofErr w:type="gramEnd"/>
    </w:p>
    <w:p w:rsidR="00386ACF" w:rsidRPr="00D47CD8" w:rsidRDefault="00386ACF" w:rsidP="00386ACF">
      <w:pPr>
        <w:tabs>
          <w:tab w:val="left" w:pos="567"/>
        </w:tabs>
        <w:ind w:firstLine="709"/>
        <w:jc w:val="both"/>
        <w:rPr>
          <w:sz w:val="24"/>
          <w:szCs w:val="24"/>
          <w:highlight w:val="yellow"/>
        </w:rPr>
      </w:pPr>
    </w:p>
    <w:p w:rsidR="007B69A9" w:rsidRDefault="007B69A9" w:rsidP="00386ACF">
      <w:pPr>
        <w:jc w:val="center"/>
        <w:rPr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386ACF">
        <w:rPr>
          <w:sz w:val="24"/>
          <w:szCs w:val="24"/>
        </w:rPr>
        <w:t>рация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386ACF" w:rsidRPr="00D47CD8" w:rsidRDefault="00386ACF" w:rsidP="00386ACF">
      <w:pPr>
        <w:jc w:val="center"/>
        <w:rPr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386ACF">
        <w:rPr>
          <w:sz w:val="24"/>
          <w:szCs w:val="24"/>
        </w:rPr>
        <w:t>рации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5A5C83" w:rsidRDefault="005A5C83" w:rsidP="009706C2">
      <w:pPr>
        <w:ind w:firstLine="567"/>
        <w:jc w:val="both"/>
        <w:rPr>
          <w:sz w:val="24"/>
          <w:szCs w:val="24"/>
        </w:rPr>
      </w:pPr>
      <w:r w:rsidRPr="005A5C83">
        <w:rPr>
          <w:sz w:val="24"/>
          <w:szCs w:val="24"/>
        </w:rPr>
        <w:t>- от 01</w:t>
      </w:r>
      <w:r w:rsidR="00863418" w:rsidRPr="005A5C83">
        <w:rPr>
          <w:sz w:val="24"/>
          <w:szCs w:val="24"/>
        </w:rPr>
        <w:t>.</w:t>
      </w:r>
      <w:r w:rsidRPr="005A5C83">
        <w:rPr>
          <w:sz w:val="24"/>
          <w:szCs w:val="24"/>
        </w:rPr>
        <w:t>07.2016</w:t>
      </w:r>
      <w:r w:rsidR="00863418" w:rsidRPr="005A5C83">
        <w:rPr>
          <w:sz w:val="24"/>
          <w:szCs w:val="24"/>
        </w:rPr>
        <w:t xml:space="preserve"> № </w:t>
      </w:r>
      <w:r w:rsidRPr="005A5C83">
        <w:rPr>
          <w:sz w:val="24"/>
          <w:szCs w:val="24"/>
        </w:rPr>
        <w:t>7</w:t>
      </w:r>
      <w:r w:rsidR="00863418" w:rsidRPr="005A5C83">
        <w:rPr>
          <w:sz w:val="24"/>
          <w:szCs w:val="24"/>
        </w:rPr>
        <w:t>/</w:t>
      </w:r>
      <w:r w:rsidRPr="005A5C83">
        <w:rPr>
          <w:sz w:val="24"/>
          <w:szCs w:val="24"/>
        </w:rPr>
        <w:t>39</w:t>
      </w:r>
      <w:r w:rsidR="00863418" w:rsidRPr="005A5C83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5A1BA2" w:rsidRPr="005A5C83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5A5C83">
        <w:rPr>
          <w:sz w:val="24"/>
          <w:szCs w:val="24"/>
        </w:rPr>
        <w:t xml:space="preserve"> и государственная  собственность на  которые  не разграничена</w:t>
      </w:r>
      <w:r w:rsidR="005A1BA2" w:rsidRPr="005A5C83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9706C2" w:rsidRPr="0008244C" w:rsidRDefault="009706C2" w:rsidP="005A1BA2">
      <w:pPr>
        <w:ind w:firstLine="567"/>
        <w:jc w:val="both"/>
        <w:rPr>
          <w:sz w:val="24"/>
          <w:szCs w:val="24"/>
        </w:rPr>
      </w:pPr>
      <w:r w:rsidRPr="0008244C">
        <w:rPr>
          <w:sz w:val="24"/>
          <w:szCs w:val="24"/>
        </w:rPr>
        <w:t xml:space="preserve">3.  Настоящее постановление вступает в силу со дня его </w:t>
      </w:r>
      <w:r w:rsidR="00462778" w:rsidRPr="0008244C">
        <w:rPr>
          <w:sz w:val="24"/>
          <w:szCs w:val="24"/>
        </w:rPr>
        <w:t xml:space="preserve">официального </w:t>
      </w:r>
      <w:r w:rsidRPr="0008244C">
        <w:rPr>
          <w:sz w:val="24"/>
          <w:szCs w:val="24"/>
        </w:rPr>
        <w:t>обнародования.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="00016F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16F6D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016F6D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386ACF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386ACF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863418" w:rsidRDefault="00863418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386ACF" w:rsidRDefault="00386ACF" w:rsidP="00D47CD8">
      <w:pPr>
        <w:jc w:val="both"/>
        <w:rPr>
          <w:sz w:val="24"/>
          <w:szCs w:val="24"/>
        </w:rPr>
      </w:pPr>
    </w:p>
    <w:p w:rsidR="00C21E1B" w:rsidRDefault="00C21E1B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386ACF" w:rsidP="00462778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 </w:t>
      </w:r>
      <w:r w:rsidR="00462778" w:rsidRPr="00462778">
        <w:t xml:space="preserve">от </w:t>
      </w:r>
      <w:r w:rsidR="00A226CF">
        <w:t>15</w:t>
      </w:r>
      <w:r w:rsidR="00C21E1B">
        <w:t>.01.2026</w:t>
      </w:r>
      <w:r w:rsidR="00462778" w:rsidRPr="00462778">
        <w:t xml:space="preserve"> № </w:t>
      </w:r>
      <w:r w:rsidR="00C21E1B">
        <w:t xml:space="preserve">01/20 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A113CA" w:rsidRDefault="00462778" w:rsidP="005A1BA2">
      <w:pPr>
        <w:jc w:val="right"/>
      </w:pPr>
      <w:r w:rsidRPr="00462778">
        <w:t>услуги «</w:t>
      </w:r>
      <w:r w:rsidR="005A1BA2" w:rsidRPr="005A1BA2">
        <w:t>Согласование местоположения границ земельных</w:t>
      </w:r>
    </w:p>
    <w:p w:rsidR="00A113CA" w:rsidRDefault="005A1BA2" w:rsidP="005A1BA2">
      <w:pPr>
        <w:jc w:val="right"/>
      </w:pPr>
      <w:r w:rsidRPr="005A1BA2">
        <w:t xml:space="preserve"> участков, граничащих с земельными участками, находящимися</w:t>
      </w:r>
    </w:p>
    <w:p w:rsidR="00462778" w:rsidRDefault="005A1BA2" w:rsidP="005A1BA2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5A1BA2">
        <w:t xml:space="preserve"> в муниципальной собственности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08244C" w:rsidRDefault="00A113CA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5A1BA2" w:rsidRPr="005A1BA2">
        <w:rPr>
          <w:b/>
          <w:sz w:val="24"/>
          <w:szCs w:val="24"/>
        </w:rPr>
        <w:t>огласовани</w:t>
      </w:r>
      <w:r>
        <w:rPr>
          <w:b/>
          <w:sz w:val="24"/>
          <w:szCs w:val="24"/>
        </w:rPr>
        <w:t>ю</w:t>
      </w:r>
      <w:r w:rsidR="005A1BA2" w:rsidRPr="005A1BA2">
        <w:rPr>
          <w:b/>
          <w:sz w:val="24"/>
          <w:szCs w:val="24"/>
        </w:rPr>
        <w:t xml:space="preserve"> местоположения границ земельных участков, граничащих с земельными участками, находящимися в муниципальной собственности</w:t>
      </w:r>
    </w:p>
    <w:p w:rsidR="005A1BA2" w:rsidRPr="009706C2" w:rsidRDefault="005A1BA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386ACF">
        <w:rPr>
          <w:sz w:val="24"/>
          <w:szCs w:val="24"/>
        </w:rPr>
        <w:t>ацией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A113CA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CD5FDE" w:rsidRDefault="00CD5FDE" w:rsidP="00CD5FD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A113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A113CA" w:rsidRPr="00A113CA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A113CA" w:rsidRPr="009706C2" w:rsidRDefault="00A113CA" w:rsidP="00A113C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5A1BA2" w:rsidRPr="005A1BA2">
        <w:rPr>
          <w:sz w:val="24"/>
          <w:szCs w:val="24"/>
        </w:rPr>
        <w:t>Согласование местоположения границ земельных участков, граничащих с земельными участками, находящимися в муниципальной собственности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386ACF">
        <w:rPr>
          <w:sz w:val="24"/>
          <w:szCs w:val="24"/>
        </w:rPr>
        <w:t>ацией сельского поселения «</w:t>
      </w:r>
      <w:proofErr w:type="spellStart"/>
      <w:r w:rsidR="00386ACF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proofErr w:type="gramStart"/>
      <w:r w:rsidR="00B11FD1">
        <w:rPr>
          <w:rFonts w:eastAsiaTheme="minorEastAsia"/>
          <w:bCs/>
          <w:sz w:val="24"/>
          <w:szCs w:val="24"/>
        </w:rPr>
        <w:t>,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A113CA">
        <w:rPr>
          <w:rFonts w:eastAsiaTheme="minorEastAsia"/>
          <w:bCs/>
          <w:sz w:val="24"/>
          <w:szCs w:val="24"/>
        </w:rPr>
        <w:t xml:space="preserve">явление </w:t>
      </w:r>
      <w:r w:rsidRPr="009706C2">
        <w:rPr>
          <w:rFonts w:eastAsiaTheme="minorEastAsia"/>
          <w:bCs/>
          <w:sz w:val="24"/>
          <w:szCs w:val="24"/>
        </w:rPr>
        <w:t>о предоставлении муниципальной услуги подано в МФЦ, решение о приеме за</w:t>
      </w:r>
      <w:r w:rsidR="00A113CA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187CE5">
        <w:rPr>
          <w:sz w:val="24"/>
          <w:szCs w:val="24"/>
        </w:rPr>
        <w:t xml:space="preserve">акта </w:t>
      </w:r>
      <w:r w:rsidR="00187CE5" w:rsidRPr="00187CE5">
        <w:rPr>
          <w:bCs/>
          <w:sz w:val="24"/>
          <w:szCs w:val="24"/>
        </w:rPr>
        <w:t xml:space="preserve">о согласовании местоположения границ земельных участков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CD5FDE" w:rsidRPr="00187CE5">
        <w:rPr>
          <w:bCs/>
          <w:sz w:val="24"/>
          <w:szCs w:val="24"/>
        </w:rPr>
        <w:t xml:space="preserve">согласовании местоположения границ земельных участков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CD5FDE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187CE5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CD5FDE">
        <w:rPr>
          <w:sz w:val="24"/>
          <w:szCs w:val="24"/>
        </w:rPr>
        <w:t>;</w:t>
      </w:r>
    </w:p>
    <w:p w:rsidR="009706C2" w:rsidRPr="009706C2" w:rsidRDefault="00CD5FD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187CE5">
        <w:rPr>
          <w:sz w:val="24"/>
          <w:szCs w:val="24"/>
        </w:rPr>
        <w:t>явлении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187CE5"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EA1FF1">
        <w:rPr>
          <w:sz w:val="24"/>
          <w:szCs w:val="24"/>
        </w:rPr>
        <w:t>20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187CE5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</w:t>
      </w:r>
      <w:r w:rsidR="00EA1FF1">
        <w:rPr>
          <w:sz w:val="24"/>
          <w:szCs w:val="24"/>
        </w:rPr>
        <w:t>ом носителе в   МФЦ - не более 20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187CE5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</w:t>
      </w:r>
      <w:r w:rsidRPr="009706C2">
        <w:rPr>
          <w:rFonts w:eastAsia="Calibri"/>
          <w:sz w:val="24"/>
          <w:szCs w:val="24"/>
        </w:rPr>
        <w:lastRenderedPageBreak/>
        <w:t>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187CE5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(«https:/</w:t>
      </w:r>
      <w:proofErr w:type="spellStart"/>
      <w:r w:rsidR="00386ACF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386ACF" w:rsidRP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proofErr w:type="gramStart"/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</w:t>
      </w:r>
      <w:r w:rsidR="00386ACF" w:rsidRPr="00EC3015">
        <w:rPr>
          <w:sz w:val="24"/>
          <w:szCs w:val="24"/>
          <w:shd w:val="clear" w:color="auto" w:fill="FFFFFF"/>
        </w:rPr>
        <w:t>(«https:/</w:t>
      </w:r>
      <w:proofErr w:type="spellStart"/>
      <w:r w:rsidR="00386ACF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386ACF" w:rsidRPr="00EC3015">
        <w:rPr>
          <w:sz w:val="24"/>
          <w:szCs w:val="24"/>
          <w:shd w:val="clear" w:color="auto" w:fill="FFFFFF"/>
        </w:rPr>
        <w:t xml:space="preserve"> 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187CE5" w:rsidRPr="00187CE5" w:rsidRDefault="009706C2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187CE5" w:rsidRPr="00187CE5">
        <w:rPr>
          <w:sz w:val="24"/>
          <w:szCs w:val="24"/>
        </w:rPr>
        <w:t>Исчерпывающий перечень услуг, которые являются необходимыми и обязательными для предо</w:t>
      </w:r>
      <w:r w:rsidR="00187CE5">
        <w:rPr>
          <w:sz w:val="24"/>
          <w:szCs w:val="24"/>
        </w:rPr>
        <w:t>ставления муниципальной услуги:</w:t>
      </w:r>
    </w:p>
    <w:p w:rsid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>- межевой план земельного участка.</w:t>
      </w:r>
    </w:p>
    <w:p w:rsidR="00187CE5" w:rsidRP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>Услуги, указанные в настоящем пункте настоящего Административного регламента, предоставляется организациями при самостоятельном обращении заявителей.</w:t>
      </w:r>
    </w:p>
    <w:p w:rsidR="00187CE5" w:rsidRDefault="00187CE5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 w:rsidRPr="00187CE5">
        <w:rPr>
          <w:sz w:val="24"/>
          <w:szCs w:val="24"/>
        </w:rPr>
        <w:t xml:space="preserve">Способы получения документов, в том числе наличие или отсутствие платы за предоставление документов, которые является необходимым и обязательным для предоставления муниципальной услуги, порядок их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CD5FDE" w:rsidRDefault="00E138C9" w:rsidP="00187CE5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используется</w:t>
      </w:r>
      <w:r w:rsidR="00CD5FDE">
        <w:rPr>
          <w:sz w:val="24"/>
          <w:szCs w:val="24"/>
        </w:rPr>
        <w:t xml:space="preserve"> информационные системы:</w:t>
      </w:r>
    </w:p>
    <w:p w:rsidR="00CD5FDE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E138C9">
        <w:rPr>
          <w:sz w:val="24"/>
          <w:szCs w:val="24"/>
        </w:rPr>
        <w:t xml:space="preserve"> </w:t>
      </w:r>
      <w:r>
        <w:rPr>
          <w:sz w:val="24"/>
          <w:szCs w:val="24"/>
        </w:rPr>
        <w:t>ГИС</w:t>
      </w:r>
      <w:r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CD5FDE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CD5FDE" w:rsidRPr="00E138C9" w:rsidRDefault="00CD5FDE" w:rsidP="00CD5FD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187CE5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187CE5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CD5FDE">
        <w:t>явления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CD5FDE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DB3A43" w:rsidRPr="00A10A89">
        <w:rPr>
          <w:rFonts w:eastAsiaTheme="minorEastAsia"/>
        </w:rPr>
        <w:t>Примерная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2F0952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lastRenderedPageBreak/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 w:rsidRPr="00EA1FF1">
        <w:rPr>
          <w:rFonts w:eastAsia="Calibri"/>
          <w:sz w:val="24"/>
          <w:szCs w:val="24"/>
        </w:rPr>
        <w:t>за</w:t>
      </w:r>
      <w:r w:rsidR="002F0952">
        <w:rPr>
          <w:rFonts w:eastAsia="Calibri"/>
          <w:sz w:val="24"/>
          <w:szCs w:val="24"/>
        </w:rPr>
        <w:t>явления</w:t>
      </w:r>
      <w:r w:rsidRPr="00EA1FF1">
        <w:rPr>
          <w:sz w:val="24"/>
          <w:szCs w:val="24"/>
        </w:rPr>
        <w:t xml:space="preserve"> о</w:t>
      </w:r>
      <w:r w:rsidRPr="00EA1FF1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</w:t>
      </w:r>
      <w:r w:rsidRPr="00EA1FF1">
        <w:rPr>
          <w:rFonts w:eastAsia="Calibri"/>
          <w:sz w:val="24"/>
          <w:szCs w:val="24"/>
        </w:rPr>
        <w:t>муниципальной</w:t>
      </w:r>
      <w:r w:rsidRPr="00FB1856">
        <w:rPr>
          <w:rFonts w:eastAsia="Calibri"/>
          <w:sz w:val="24"/>
          <w:szCs w:val="24"/>
        </w:rPr>
        <w:t xml:space="preserve">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8610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2F0952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861034" w:rsidRDefault="00861034" w:rsidP="0086103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2371B1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814050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814050" w:rsidRPr="00A10A89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10A89">
        <w:rPr>
          <w:rFonts w:eastAsiaTheme="minorEastAsia"/>
          <w:sz w:val="24"/>
          <w:szCs w:val="24"/>
        </w:rPr>
        <w:t>Примерная форма за</w:t>
      </w:r>
      <w:r w:rsidR="002371B1">
        <w:rPr>
          <w:rFonts w:eastAsiaTheme="minorEastAsia"/>
          <w:sz w:val="24"/>
          <w:szCs w:val="24"/>
        </w:rPr>
        <w:t>явления</w:t>
      </w:r>
      <w:r w:rsidRPr="00A10A89">
        <w:rPr>
          <w:rFonts w:eastAsiaTheme="minorEastAsia"/>
          <w:sz w:val="24"/>
          <w:szCs w:val="24"/>
        </w:rPr>
        <w:t xml:space="preserve"> приведена в приложени</w:t>
      </w:r>
      <w:r>
        <w:rPr>
          <w:rFonts w:eastAsiaTheme="minorEastAsia"/>
          <w:sz w:val="24"/>
          <w:szCs w:val="24"/>
        </w:rPr>
        <w:t>и 3</w:t>
      </w:r>
      <w:r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814050" w:rsidRPr="009706C2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2371B1">
        <w:rPr>
          <w:rFonts w:eastAsiaTheme="minorEastAsia"/>
          <w:sz w:val="24"/>
          <w:szCs w:val="24"/>
        </w:rPr>
        <w:t xml:space="preserve">явление </w:t>
      </w:r>
      <w:r w:rsidRPr="009706C2">
        <w:rPr>
          <w:rFonts w:eastAsiaTheme="minorEastAsia"/>
          <w:sz w:val="24"/>
          <w:szCs w:val="24"/>
        </w:rPr>
        <w:t xml:space="preserve">может быть </w:t>
      </w:r>
      <w:proofErr w:type="gramStart"/>
      <w:r w:rsidRPr="009706C2">
        <w:rPr>
          <w:rFonts w:eastAsiaTheme="minorEastAsia"/>
          <w:sz w:val="24"/>
          <w:szCs w:val="24"/>
        </w:rPr>
        <w:t>заполнен</w:t>
      </w:r>
      <w:proofErr w:type="gramEnd"/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81405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2371B1">
        <w:rPr>
          <w:rFonts w:eastAsiaTheme="minorEastAsia"/>
          <w:sz w:val="24"/>
          <w:szCs w:val="24"/>
        </w:rPr>
        <w:t>явление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861034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lastRenderedPageBreak/>
        <w:t xml:space="preserve">- на бумажном носителе лично в Органе </w:t>
      </w:r>
      <w:r w:rsidR="00814050">
        <w:rPr>
          <w:sz w:val="24"/>
          <w:szCs w:val="24"/>
        </w:rPr>
        <w:t>при</w:t>
      </w:r>
      <w:r w:rsidRPr="009706C2">
        <w:rPr>
          <w:sz w:val="24"/>
          <w:szCs w:val="24"/>
        </w:rPr>
        <w:t xml:space="preserve"> подач</w:t>
      </w:r>
      <w:r w:rsidR="00814050">
        <w:rPr>
          <w:sz w:val="24"/>
          <w:szCs w:val="24"/>
        </w:rPr>
        <w:t>е</w:t>
      </w:r>
      <w:r w:rsidRPr="009706C2">
        <w:rPr>
          <w:sz w:val="24"/>
          <w:szCs w:val="24"/>
        </w:rPr>
        <w:t xml:space="preserve"> за</w:t>
      </w:r>
      <w:r w:rsidR="002371B1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61034">
        <w:rPr>
          <w:sz w:val="24"/>
          <w:szCs w:val="24"/>
        </w:rPr>
        <w:t>;</w:t>
      </w:r>
    </w:p>
    <w:p w:rsidR="002D5C26" w:rsidRPr="00935BBB" w:rsidRDefault="00861034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 xml:space="preserve">посредством почтового </w:t>
      </w:r>
      <w:r w:rsidR="002D5C26" w:rsidRPr="00935BBB">
        <w:rPr>
          <w:sz w:val="24"/>
          <w:szCs w:val="24"/>
        </w:rPr>
        <w:t xml:space="preserve">отправления на адрес Органа;  </w:t>
      </w:r>
    </w:p>
    <w:p w:rsidR="00861034" w:rsidRPr="00553CF0" w:rsidRDefault="002D5C26" w:rsidP="0086103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35BBB">
        <w:rPr>
          <w:sz w:val="24"/>
          <w:szCs w:val="24"/>
        </w:rPr>
        <w:t>- на бумажном носителе лично в МФЦ</w:t>
      </w:r>
      <w:r w:rsidR="00861034" w:rsidRPr="00861034">
        <w:rPr>
          <w:sz w:val="24"/>
          <w:szCs w:val="24"/>
        </w:rPr>
        <w:t xml:space="preserve"> </w:t>
      </w:r>
      <w:r w:rsidR="00861034" w:rsidRPr="00553CF0">
        <w:rPr>
          <w:sz w:val="24"/>
          <w:szCs w:val="24"/>
        </w:rPr>
        <w:t>в случае подачи запроса в МФЦ.</w:t>
      </w:r>
    </w:p>
    <w:p w:rsidR="00861034" w:rsidRDefault="00861034" w:rsidP="0086103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861034" w:rsidRPr="00553CF0" w:rsidRDefault="009706C2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35BBB">
        <w:rPr>
          <w:rFonts w:eastAsiaTheme="minorEastAsia"/>
          <w:sz w:val="24"/>
          <w:szCs w:val="24"/>
        </w:rPr>
        <w:t>3.</w:t>
      </w:r>
      <w:r w:rsidR="001F24F0" w:rsidRPr="00935BBB">
        <w:rPr>
          <w:rFonts w:eastAsiaTheme="minorEastAsia"/>
          <w:sz w:val="24"/>
          <w:szCs w:val="24"/>
        </w:rPr>
        <w:t>3</w:t>
      </w:r>
      <w:r w:rsidR="00935BBB" w:rsidRPr="00935BBB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3</w:t>
      </w:r>
      <w:r w:rsidRPr="00935BBB">
        <w:rPr>
          <w:rFonts w:eastAsiaTheme="minorEastAsia"/>
          <w:sz w:val="24"/>
          <w:szCs w:val="24"/>
        </w:rPr>
        <w:t xml:space="preserve">. Способами установления личности </w:t>
      </w:r>
      <w:r w:rsidR="003820B4" w:rsidRPr="00935BBB">
        <w:rPr>
          <w:rFonts w:eastAsiaTheme="minorEastAsia"/>
          <w:sz w:val="24"/>
          <w:szCs w:val="24"/>
        </w:rPr>
        <w:t>заявителя (представителя</w:t>
      </w:r>
      <w:r w:rsidR="00861034">
        <w:rPr>
          <w:rFonts w:eastAsiaTheme="minorEastAsia"/>
          <w:sz w:val="24"/>
          <w:szCs w:val="24"/>
        </w:rPr>
        <w:t xml:space="preserve"> заявителя</w:t>
      </w:r>
      <w:r w:rsidR="003820B4" w:rsidRPr="00935BBB">
        <w:rPr>
          <w:rFonts w:eastAsiaTheme="minorEastAsia"/>
          <w:sz w:val="24"/>
          <w:szCs w:val="24"/>
        </w:rPr>
        <w:t>)</w:t>
      </w:r>
      <w:r w:rsidRPr="00935BBB">
        <w:rPr>
          <w:rFonts w:eastAsiaTheme="minorEastAsia"/>
          <w:sz w:val="24"/>
          <w:szCs w:val="24"/>
        </w:rPr>
        <w:t xml:space="preserve"> </w:t>
      </w:r>
      <w:r w:rsidR="00861034" w:rsidRPr="00553CF0">
        <w:rPr>
          <w:rFonts w:eastAsiaTheme="minorEastAsia"/>
          <w:sz w:val="24"/>
          <w:szCs w:val="24"/>
        </w:rPr>
        <w:t>явля</w:t>
      </w:r>
      <w:r w:rsidR="00861034">
        <w:rPr>
          <w:rFonts w:eastAsiaTheme="minorEastAsia"/>
          <w:sz w:val="24"/>
          <w:szCs w:val="24"/>
        </w:rPr>
        <w:t>ю</w:t>
      </w:r>
      <w:r w:rsidR="00861034" w:rsidRPr="00553CF0">
        <w:rPr>
          <w:rFonts w:eastAsiaTheme="minorEastAsia"/>
          <w:sz w:val="24"/>
          <w:szCs w:val="24"/>
        </w:rPr>
        <w:t>тся:</w:t>
      </w:r>
    </w:p>
    <w:p w:rsidR="00861034" w:rsidRPr="00553CF0" w:rsidRDefault="00861034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</w:t>
      </w:r>
      <w:r>
        <w:rPr>
          <w:rFonts w:eastAsia="Calibri"/>
          <w:sz w:val="24"/>
          <w:szCs w:val="24"/>
        </w:rPr>
        <w:t>явления</w:t>
      </w:r>
      <w:r w:rsidRPr="00553CF0">
        <w:rPr>
          <w:rFonts w:eastAsia="Calibri"/>
          <w:sz w:val="24"/>
          <w:szCs w:val="24"/>
        </w:rPr>
        <w:t xml:space="preserve">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861034" w:rsidRPr="00553CF0" w:rsidRDefault="00861034" w:rsidP="0086103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861034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35BBB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 w:rsidRPr="00935BBB">
        <w:rPr>
          <w:rFonts w:eastAsiaTheme="minorEastAsia"/>
          <w:sz w:val="24"/>
          <w:szCs w:val="24"/>
        </w:rPr>
        <w:t xml:space="preserve">3.3 </w:t>
      </w:r>
      <w:r w:rsidR="009706C2" w:rsidRPr="00935BBB">
        <w:rPr>
          <w:rFonts w:eastAsiaTheme="minorEastAsia"/>
          <w:sz w:val="24"/>
          <w:szCs w:val="24"/>
        </w:rPr>
        <w:t>настоящего Административного регламента</w:t>
      </w:r>
      <w:r w:rsidR="009706C2" w:rsidRPr="009706C2">
        <w:rPr>
          <w:rFonts w:eastAsiaTheme="minorEastAsia"/>
          <w:sz w:val="24"/>
          <w:szCs w:val="24"/>
        </w:rPr>
        <w:t>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2371B1">
        <w:rPr>
          <w:rFonts w:eastAsiaTheme="minorEastAsia"/>
          <w:sz w:val="24"/>
          <w:szCs w:val="24"/>
        </w:rPr>
        <w:t>явлении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2371B1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C027F6" w:rsidRPr="001D0BBB" w:rsidRDefault="009706C2" w:rsidP="00C027F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861034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</w:t>
      </w:r>
      <w:r w:rsidR="002371B1">
        <w:rPr>
          <w:rFonts w:eastAsia="Calibri"/>
          <w:sz w:val="24"/>
          <w:szCs w:val="24"/>
        </w:rPr>
        <w:t>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861034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C027F6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C027F6" w:rsidRPr="001D0BBB">
        <w:rPr>
          <w:rFonts w:eastAsiaTheme="minorEastAsia"/>
          <w:sz w:val="24"/>
          <w:szCs w:val="24"/>
        </w:rPr>
        <w:t>(для ФЛ, включая ИП) либо места нахождения (</w:t>
      </w:r>
      <w:proofErr w:type="gramStart"/>
      <w:r w:rsidR="00C027F6" w:rsidRPr="001D0BBB">
        <w:rPr>
          <w:rFonts w:eastAsiaTheme="minorEastAsia"/>
          <w:sz w:val="24"/>
          <w:szCs w:val="24"/>
        </w:rPr>
        <w:t>для</w:t>
      </w:r>
      <w:proofErr w:type="gramEnd"/>
      <w:r w:rsidR="00C027F6" w:rsidRPr="001D0BBB">
        <w:rPr>
          <w:rFonts w:eastAsiaTheme="minorEastAsia"/>
          <w:sz w:val="24"/>
          <w:szCs w:val="24"/>
        </w:rPr>
        <w:t xml:space="preserve">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935BBB">
        <w:rPr>
          <w:rFonts w:eastAsiaTheme="minorEastAsia"/>
          <w:sz w:val="24"/>
          <w:szCs w:val="24"/>
        </w:rPr>
        <w:t>.</w:t>
      </w:r>
      <w:r w:rsidR="00861034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2371B1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</w:t>
      </w:r>
      <w:proofErr w:type="gramStart"/>
      <w:r w:rsidRPr="006D6538">
        <w:rPr>
          <w:rFonts w:eastAsia="Calibri"/>
          <w:sz w:val="24"/>
          <w:szCs w:val="24"/>
        </w:rPr>
        <w:t>в</w:t>
      </w:r>
      <w:proofErr w:type="gramEnd"/>
      <w:r w:rsidRPr="006D6538">
        <w:rPr>
          <w:rFonts w:eastAsia="Calibri"/>
          <w:sz w:val="24"/>
          <w:szCs w:val="24"/>
        </w:rPr>
        <w:t xml:space="preserve">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</w:t>
      </w:r>
      <w:proofErr w:type="gramStart"/>
      <w:r w:rsidRPr="006D6538">
        <w:rPr>
          <w:rFonts w:eastAsiaTheme="minorEastAsia"/>
          <w:sz w:val="24"/>
          <w:szCs w:val="24"/>
        </w:rPr>
        <w:t>для</w:t>
      </w:r>
      <w:proofErr w:type="gramEnd"/>
      <w:r w:rsidRPr="006D6538">
        <w:rPr>
          <w:rFonts w:eastAsiaTheme="minorEastAsia"/>
          <w:sz w:val="24"/>
          <w:szCs w:val="24"/>
        </w:rPr>
        <w:t xml:space="preserve"> ЮЛ).</w:t>
      </w:r>
    </w:p>
    <w:p w:rsidR="00417BC4" w:rsidRPr="006D6538" w:rsidRDefault="00417BC4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2)  </w:t>
      </w:r>
      <w:proofErr w:type="spellStart"/>
      <w:r w:rsidRPr="00417BC4">
        <w:rPr>
          <w:rFonts w:eastAsiaTheme="minorEastAsia"/>
          <w:sz w:val="24"/>
          <w:szCs w:val="24"/>
        </w:rPr>
        <w:t>Росреестре</w:t>
      </w:r>
      <w:proofErr w:type="spellEnd"/>
      <w:r w:rsidRPr="00417BC4">
        <w:rPr>
          <w:rFonts w:eastAsiaTheme="minorEastAsia"/>
          <w:sz w:val="24"/>
          <w:szCs w:val="24"/>
        </w:rPr>
        <w:t xml:space="preserve"> (сервис «Предоставление сведений из ЕГРН») запрашиваются сведения об объекте недвижимости (</w:t>
      </w:r>
      <w:r>
        <w:rPr>
          <w:rFonts w:eastAsiaTheme="minorEastAsia"/>
          <w:sz w:val="24"/>
          <w:szCs w:val="24"/>
        </w:rPr>
        <w:t>земельный участок</w:t>
      </w:r>
      <w:r w:rsidRPr="00417BC4">
        <w:rPr>
          <w:rFonts w:eastAsiaTheme="minorEastAsia"/>
          <w:sz w:val="24"/>
          <w:szCs w:val="24"/>
        </w:rPr>
        <w:t xml:space="preserve">).  </w:t>
      </w:r>
    </w:p>
    <w:p w:rsidR="00C027F6" w:rsidRPr="006D6538" w:rsidRDefault="006D6538" w:rsidP="00C027F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 w:rsidR="007261FE">
        <w:rPr>
          <w:sz w:val="24"/>
          <w:szCs w:val="24"/>
        </w:rPr>
        <w:t>явления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C027F6">
        <w:rPr>
          <w:sz w:val="24"/>
          <w:szCs w:val="24"/>
        </w:rPr>
        <w:t>м</w:t>
      </w:r>
      <w:r w:rsidR="00C027F6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C027F6">
        <w:rPr>
          <w:rFonts w:eastAsia="Calibri"/>
          <w:sz w:val="24"/>
          <w:szCs w:val="24"/>
          <w:lang w:eastAsia="en-US"/>
        </w:rPr>
        <w:t>явления</w:t>
      </w:r>
      <w:r w:rsidR="00C027F6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C027F6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6D6538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417BC4">
        <w:rPr>
          <w:rFonts w:eastAsiaTheme="minorEastAsia"/>
          <w:sz w:val="24"/>
          <w:szCs w:val="24"/>
        </w:rPr>
        <w:t xml:space="preserve"> в течение 15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C027F6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935BBB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C027F6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>(для ФЛ, включая ИП) либо места нахождения (</w:t>
      </w:r>
      <w:proofErr w:type="gramStart"/>
      <w:r w:rsidR="001D0BBB" w:rsidRPr="001D0BBB">
        <w:rPr>
          <w:rFonts w:eastAsiaTheme="minorEastAsia"/>
          <w:sz w:val="24"/>
          <w:szCs w:val="24"/>
        </w:rPr>
        <w:t>для</w:t>
      </w:r>
      <w:proofErr w:type="gramEnd"/>
      <w:r w:rsidR="001D0BBB" w:rsidRPr="001D0BBB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C027F6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417BC4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C027F6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C027F6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417BC4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417BC4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9C03AC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417BC4"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9C03AC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C027F6" w:rsidTr="00D77FD0">
        <w:tc>
          <w:tcPr>
            <w:tcW w:w="4869" w:type="dxa"/>
          </w:tcPr>
          <w:p w:rsidR="00C027F6" w:rsidRDefault="00C027F6" w:rsidP="00C027F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C027F6" w:rsidRDefault="00C027F6" w:rsidP="00C027F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400736" w:rsidTr="00D77FD0">
        <w:tc>
          <w:tcPr>
            <w:tcW w:w="4869" w:type="dxa"/>
          </w:tcPr>
          <w:p w:rsidR="00400736" w:rsidRPr="00F4272B" w:rsidRDefault="00400736" w:rsidP="00400736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4843" w:type="dxa"/>
          </w:tcPr>
          <w:p w:rsidR="00400736" w:rsidRDefault="00400736" w:rsidP="0040073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400736" w:rsidTr="00400736">
        <w:tc>
          <w:tcPr>
            <w:tcW w:w="4869" w:type="dxa"/>
          </w:tcPr>
          <w:p w:rsidR="00400736" w:rsidRPr="00290CAF" w:rsidRDefault="00400736" w:rsidP="00CD5FDE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4843" w:type="dxa"/>
          </w:tcPr>
          <w:p w:rsidR="00400736" w:rsidRPr="00290CAF" w:rsidRDefault="00400736" w:rsidP="00CD5FD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644106" w:rsidRDefault="0064410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44106" w:rsidRDefault="0064410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06" w:type="dxa"/>
        <w:tblInd w:w="959" w:type="dxa"/>
        <w:tblLook w:val="04A0" w:firstRow="1" w:lastRow="0" w:firstColumn="1" w:lastColumn="0" w:noHBand="0" w:noVBand="1"/>
      </w:tblPr>
      <w:tblGrid>
        <w:gridCol w:w="2048"/>
        <w:gridCol w:w="5465"/>
        <w:gridCol w:w="2281"/>
        <w:gridCol w:w="12"/>
      </w:tblGrid>
      <w:tr w:rsidR="00644106" w:rsidTr="00644106">
        <w:trPr>
          <w:trHeight w:val="1215"/>
        </w:trPr>
        <w:tc>
          <w:tcPr>
            <w:tcW w:w="2048" w:type="dxa"/>
            <w:vMerge w:val="restart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758" w:type="dxa"/>
            <w:gridSpan w:val="3"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644106" w:rsidTr="00644106">
        <w:trPr>
          <w:gridAfter w:val="1"/>
          <w:wAfter w:w="12" w:type="dxa"/>
          <w:trHeight w:val="2826"/>
        </w:trPr>
        <w:tc>
          <w:tcPr>
            <w:tcW w:w="2048" w:type="dxa"/>
            <w:vMerge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  <w:vMerge w:val="restart"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644106" w:rsidRPr="00496784" w:rsidRDefault="00644106" w:rsidP="0008244C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644106" w:rsidTr="00644106">
        <w:trPr>
          <w:gridAfter w:val="1"/>
          <w:wAfter w:w="12" w:type="dxa"/>
          <w:trHeight w:val="276"/>
        </w:trPr>
        <w:tc>
          <w:tcPr>
            <w:tcW w:w="2048" w:type="dxa"/>
            <w:vMerge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  <w:vMerge/>
          </w:tcPr>
          <w:p w:rsidR="00644106" w:rsidRPr="00496784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644106" w:rsidRPr="00496784" w:rsidRDefault="00644106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916A2" w:rsidTr="005916A2">
        <w:trPr>
          <w:gridAfter w:val="1"/>
          <w:wAfter w:w="12" w:type="dxa"/>
          <w:trHeight w:val="227"/>
        </w:trPr>
        <w:tc>
          <w:tcPr>
            <w:tcW w:w="2048" w:type="dxa"/>
          </w:tcPr>
          <w:p w:rsidR="005916A2" w:rsidRDefault="005916A2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465" w:type="dxa"/>
          </w:tcPr>
          <w:p w:rsidR="005916A2" w:rsidRPr="00496784" w:rsidRDefault="005916A2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:rsidR="005916A2" w:rsidRPr="00496784" w:rsidRDefault="005916A2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644106" w:rsidTr="00644106">
        <w:trPr>
          <w:gridAfter w:val="1"/>
          <w:wAfter w:w="12" w:type="dxa"/>
        </w:trPr>
        <w:tc>
          <w:tcPr>
            <w:tcW w:w="2048" w:type="dxa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Pr="009C03AC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65" w:type="dxa"/>
          </w:tcPr>
          <w:p w:rsidR="00644106" w:rsidRPr="00EF0DE2" w:rsidRDefault="00644106" w:rsidP="0064410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EF0DE2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644106" w:rsidRPr="009706C2" w:rsidRDefault="0064410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644106" w:rsidRPr="009706C2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644106" w:rsidRPr="009706C2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644106" w:rsidRDefault="00644106" w:rsidP="001F4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644106" w:rsidRPr="009E38FA" w:rsidRDefault="00743DB5" w:rsidP="009E38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4106" w:rsidRPr="009E38FA">
              <w:rPr>
                <w:sz w:val="24"/>
                <w:szCs w:val="24"/>
              </w:rPr>
              <w:t>) межевой план земельного участка.</w:t>
            </w:r>
          </w:p>
          <w:p w:rsidR="00644106" w:rsidRPr="00496784" w:rsidRDefault="00644106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E38FA">
              <w:rPr>
                <w:sz w:val="24"/>
                <w:szCs w:val="24"/>
              </w:rPr>
              <w:t>В случае</w:t>
            </w:r>
            <w:proofErr w:type="gramStart"/>
            <w:r w:rsidRPr="009E38FA">
              <w:rPr>
                <w:sz w:val="24"/>
                <w:szCs w:val="24"/>
              </w:rPr>
              <w:t>,</w:t>
            </w:r>
            <w:proofErr w:type="gramEnd"/>
            <w:r w:rsidRPr="009E38FA">
              <w:rPr>
                <w:sz w:val="24"/>
                <w:szCs w:val="24"/>
              </w:rPr>
              <w:t xml:space="preserve"> если в соответствии с Федеральным законом от 24.07.2007 № 221-ФЗ «О кадастровой деятельности» местоположение границ земельных участков подлежит обязательному согласованию, межевой план должен содержать сведения о проведении такого согласования в форме акта согласования местоположения таких границ.</w:t>
            </w:r>
          </w:p>
        </w:tc>
        <w:tc>
          <w:tcPr>
            <w:tcW w:w="2281" w:type="dxa"/>
          </w:tcPr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</w:t>
            </w:r>
            <w:r>
              <w:rPr>
                <w:sz w:val="24"/>
                <w:szCs w:val="24"/>
              </w:rPr>
              <w:t>ка из ЕГРИП (для ИП);</w:t>
            </w:r>
          </w:p>
          <w:p w:rsidR="00644106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44106" w:rsidRPr="00E75701" w:rsidRDefault="0064410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3A5321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3A5321">
              <w:rPr>
                <w:sz w:val="24"/>
                <w:szCs w:val="24"/>
              </w:rPr>
              <w:t xml:space="preserve"> из ЕГРН </w:t>
            </w:r>
            <w:r>
              <w:rPr>
                <w:sz w:val="24"/>
                <w:szCs w:val="24"/>
              </w:rPr>
              <w:t>о земельном участке.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644106" w:rsidTr="00644106">
        <w:trPr>
          <w:gridAfter w:val="1"/>
          <w:wAfter w:w="12" w:type="dxa"/>
        </w:trPr>
        <w:tc>
          <w:tcPr>
            <w:tcW w:w="2048" w:type="dxa"/>
          </w:tcPr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644106" w:rsidRDefault="0064410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</w:tcPr>
          <w:p w:rsidR="00743DB5" w:rsidRPr="00EF0DE2" w:rsidRDefault="00644106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1</w:t>
            </w:r>
            <w:r w:rsidR="00743DB5" w:rsidRPr="00EF0DE2">
              <w:rPr>
                <w:rFonts w:eastAsiaTheme="minorEastAsia"/>
                <w:sz w:val="24"/>
                <w:szCs w:val="24"/>
              </w:rPr>
              <w:t>) за</w:t>
            </w:r>
            <w:r w:rsidR="00743DB5">
              <w:rPr>
                <w:rFonts w:eastAsiaTheme="minorEastAsia"/>
                <w:sz w:val="24"/>
                <w:szCs w:val="24"/>
              </w:rPr>
              <w:t>явление</w:t>
            </w:r>
            <w:r w:rsidR="00743DB5" w:rsidRPr="00EF0DE2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lastRenderedPageBreak/>
              <w:t xml:space="preserve">б) иной документ, удостоверяющий личность 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743DB5" w:rsidRPr="00EF0DE2" w:rsidRDefault="00743DB5" w:rsidP="00743DB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644106" w:rsidRDefault="00743DB5" w:rsidP="00743D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</w:t>
            </w:r>
            <w:r>
              <w:rPr>
                <w:rFonts w:eastAsiaTheme="minorEastAsia"/>
                <w:sz w:val="24"/>
                <w:szCs w:val="24"/>
              </w:rPr>
              <w:t>гражданства) (для ознакомления)</w:t>
            </w:r>
            <w:r w:rsidR="00644106">
              <w:rPr>
                <w:rFonts w:eastAsiaTheme="minorEastAsia"/>
                <w:sz w:val="24"/>
                <w:szCs w:val="24"/>
              </w:rPr>
              <w:t>;</w:t>
            </w:r>
          </w:p>
          <w:p w:rsidR="00644106" w:rsidRPr="003A5321" w:rsidRDefault="00743DB5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44106" w:rsidRPr="00AA35FA">
              <w:rPr>
                <w:sz w:val="24"/>
                <w:szCs w:val="24"/>
              </w:rPr>
              <w:t xml:space="preserve">) </w:t>
            </w:r>
            <w:r w:rsidR="00644106" w:rsidRPr="003A5321">
              <w:rPr>
                <w:sz w:val="24"/>
                <w:szCs w:val="24"/>
              </w:rPr>
              <w:t>межевой план земельного участка.</w:t>
            </w:r>
          </w:p>
          <w:p w:rsidR="00644106" w:rsidRDefault="00644106" w:rsidP="003A532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A5321">
              <w:rPr>
                <w:sz w:val="24"/>
                <w:szCs w:val="24"/>
              </w:rPr>
              <w:t xml:space="preserve"> В случае</w:t>
            </w:r>
            <w:proofErr w:type="gramStart"/>
            <w:r w:rsidRPr="003A5321">
              <w:rPr>
                <w:sz w:val="24"/>
                <w:szCs w:val="24"/>
              </w:rPr>
              <w:t>,</w:t>
            </w:r>
            <w:proofErr w:type="gramEnd"/>
            <w:r w:rsidRPr="003A5321">
              <w:rPr>
                <w:sz w:val="24"/>
                <w:szCs w:val="24"/>
              </w:rPr>
              <w:t xml:space="preserve"> если в соответствии с Федеральным законом от 24.07.2007 № 221-ФЗ «О кадастровой деятельности» местоположение границ земельных участков подлежит обязательному согласованию, межевой план должен содержать сведения о проведении такого согласования в форме акта согласования местоположения таких границ.</w:t>
            </w:r>
          </w:p>
        </w:tc>
        <w:tc>
          <w:tcPr>
            <w:tcW w:w="2281" w:type="dxa"/>
          </w:tcPr>
          <w:p w:rsidR="00644106" w:rsidRDefault="00644106" w:rsidP="003A532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1) выписка из ЕГРЮЛ;</w:t>
            </w:r>
          </w:p>
          <w:p w:rsidR="00644106" w:rsidRPr="00496784" w:rsidRDefault="00644106" w:rsidP="003A532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3A5321">
              <w:rPr>
                <w:rFonts w:eastAsia="Calibri"/>
                <w:sz w:val="24"/>
                <w:szCs w:val="24"/>
              </w:rPr>
              <w:t>2) выписка из ЕГРН о земельном участке.</w:t>
            </w:r>
          </w:p>
        </w:tc>
      </w:tr>
    </w:tbl>
    <w:p w:rsidR="00743DB5" w:rsidRDefault="00743DB5" w:rsidP="00743DB5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</w:p>
    <w:p w:rsidR="00743DB5" w:rsidRDefault="00743DB5" w:rsidP="00743DB5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743DB5" w:rsidRDefault="00743DB5" w:rsidP="00743DB5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Default="000432EB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Pr="00861943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432EB" w:rsidRPr="00861943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432EB" w:rsidRPr="00861943" w:rsidTr="00A226CF">
        <w:tc>
          <w:tcPr>
            <w:tcW w:w="2048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432EB" w:rsidRPr="00861943" w:rsidTr="00A226CF">
        <w:tc>
          <w:tcPr>
            <w:tcW w:w="2048" w:type="dxa"/>
            <w:vMerge w:val="restart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432EB" w:rsidRPr="00861943" w:rsidTr="00A226CF">
        <w:trPr>
          <w:trHeight w:val="896"/>
        </w:trPr>
        <w:tc>
          <w:tcPr>
            <w:tcW w:w="2048" w:type="dxa"/>
            <w:vMerge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432EB" w:rsidRPr="00861943" w:rsidRDefault="000432EB" w:rsidP="00A226C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0432EB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432EB" w:rsidRDefault="000432EB" w:rsidP="000432E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0432EB" w:rsidSect="00A226CF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 w:rsidR="007D3F8C"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7D3F8C" w:rsidRPr="004A2F3A" w:rsidTr="007D3F8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A113C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A113CA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A113C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D3F8C" w:rsidRDefault="007D3F8C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33110" w:rsidRPr="00C676F9" w:rsidRDefault="00533110" w:rsidP="0053311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676F9">
        <w:rPr>
          <w:sz w:val="24"/>
          <w:szCs w:val="24"/>
        </w:rPr>
        <w:lastRenderedPageBreak/>
        <w:t>ЗАЯВЛЕНИЕ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Прошу согласовать местоположение границ земельного участка: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кадастровый номер земельного участка (при наличии) 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площадь земельного участка ____________________________________________________;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>адрес (местоположение) земельного участка_______________________________________ _____________________________________________________________________________;</w:t>
      </w:r>
    </w:p>
    <w:p w:rsidR="00533110" w:rsidRPr="00C676F9" w:rsidRDefault="00533110" w:rsidP="0053311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676F9">
        <w:rPr>
          <w:sz w:val="24"/>
          <w:szCs w:val="24"/>
        </w:rPr>
        <w:t xml:space="preserve">иное_________________________________________________________________________.      </w:t>
      </w:r>
    </w:p>
    <w:p w:rsidR="00533110" w:rsidRPr="00C676F9" w:rsidRDefault="00533110" w:rsidP="00533110">
      <w:pPr>
        <w:rPr>
          <w:sz w:val="24"/>
          <w:szCs w:val="24"/>
        </w:rPr>
      </w:pPr>
      <w:r w:rsidRPr="00C676F9">
        <w:rPr>
          <w:sz w:val="24"/>
          <w:szCs w:val="24"/>
        </w:rPr>
        <w:t>_____________________________________________________________________________</w:t>
      </w:r>
    </w:p>
    <w:p w:rsidR="005A34C7" w:rsidRPr="001F4855" w:rsidRDefault="007D3F8C" w:rsidP="007D3F8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89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1139"/>
        <w:gridCol w:w="233"/>
        <w:gridCol w:w="631"/>
        <w:gridCol w:w="125"/>
        <w:gridCol w:w="59"/>
        <w:gridCol w:w="61"/>
        <w:gridCol w:w="65"/>
        <w:gridCol w:w="169"/>
        <w:gridCol w:w="676"/>
        <w:gridCol w:w="267"/>
        <w:gridCol w:w="235"/>
        <w:gridCol w:w="386"/>
        <w:gridCol w:w="551"/>
        <w:gridCol w:w="63"/>
        <w:gridCol w:w="1468"/>
        <w:gridCol w:w="300"/>
        <w:gridCol w:w="929"/>
        <w:gridCol w:w="137"/>
        <w:gridCol w:w="1655"/>
        <w:gridCol w:w="498"/>
        <w:gridCol w:w="220"/>
        <w:gridCol w:w="306"/>
      </w:tblGrid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10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34002B">
        <w:trPr>
          <w:gridBefore w:val="1"/>
          <w:gridAfter w:val="4"/>
          <w:wBefore w:w="16" w:type="pct"/>
          <w:wAfter w:w="1314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29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4"/>
          <w:wBefore w:w="16" w:type="pct"/>
          <w:wAfter w:w="1314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4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5"/>
          <w:wBefore w:w="16" w:type="pct"/>
          <w:wAfter w:w="1381" w:type="pct"/>
          <w:trHeight w:val="20"/>
          <w:jc w:val="center"/>
        </w:trPr>
        <w:tc>
          <w:tcPr>
            <w:tcW w:w="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161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342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5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315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169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483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8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34002B">
        <w:trPr>
          <w:gridBefore w:val="1"/>
          <w:gridAfter w:val="1"/>
          <w:wBefore w:w="16" w:type="pct"/>
          <w:wAfter w:w="150" w:type="pct"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3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7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32" w:type="pct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34002B" w:rsidRPr="00A854F6" w:rsidTr="0034002B">
        <w:tblPrEx>
          <w:tblBorders>
            <w:left w:val="dotted" w:sz="4" w:space="0" w:color="auto"/>
            <w:right w:val="dotted" w:sz="4" w:space="0" w:color="auto"/>
          </w:tblBorders>
        </w:tblPrEx>
        <w:trPr>
          <w:gridBefore w:val="1"/>
          <w:gridAfter w:val="2"/>
          <w:wBefore w:w="16" w:type="pct"/>
          <w:wAfter w:w="258" w:type="pct"/>
          <w:trHeight w:val="20"/>
          <w:jc w:val="center"/>
        </w:trPr>
        <w:tc>
          <w:tcPr>
            <w:tcW w:w="12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4002B" w:rsidRPr="00A854F6" w:rsidRDefault="0034002B" w:rsidP="00A226CF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51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4002B" w:rsidRPr="00A854F6" w:rsidRDefault="0034002B" w:rsidP="00A226CF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  <w:tr w:rsidR="002D4B23" w:rsidRPr="004A2F3A" w:rsidTr="0034002B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503" w:type="pct"/>
        </w:trPr>
        <w:tc>
          <w:tcPr>
            <w:tcW w:w="1563" w:type="pct"/>
            <w:gridSpan w:val="10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4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2500" w:type="pct"/>
            <w:gridSpan w:val="7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34002B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503" w:type="pct"/>
        </w:trPr>
        <w:tc>
          <w:tcPr>
            <w:tcW w:w="1563" w:type="pct"/>
            <w:gridSpan w:val="10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435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2500" w:type="pct"/>
            <w:gridSpan w:val="7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916A2" w:rsidTr="00A226CF">
        <w:trPr>
          <w:trHeight w:val="4104"/>
        </w:trPr>
        <w:tc>
          <w:tcPr>
            <w:tcW w:w="3255" w:type="dxa"/>
          </w:tcPr>
          <w:p w:rsidR="005916A2" w:rsidRPr="009C03AC" w:rsidRDefault="005916A2" w:rsidP="00BE24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5916A2" w:rsidRDefault="005916A2" w:rsidP="00DB7C8C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rFonts w:eastAsiaTheme="minorEastAsia"/>
                <w:sz w:val="24"/>
                <w:szCs w:val="24"/>
              </w:rPr>
              <w:t>1)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предоставление неполного пакета документов, указанн</w:t>
            </w:r>
            <w:r>
              <w:rPr>
                <w:rFonts w:eastAsiaTheme="minorEastAsia"/>
                <w:sz w:val="24"/>
                <w:szCs w:val="24"/>
              </w:rPr>
              <w:t>ых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графе 2 приложения 2 к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DB7C8C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DB7C8C"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B7C8C" w:rsidRDefault="00DB7C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916A2" w:rsidRDefault="005916A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417BC4" w:rsidRPr="00EC6480" w:rsidRDefault="00417BC4" w:rsidP="00417BC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17BC4" w:rsidRDefault="00417BC4" w:rsidP="00417BC4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>Согласование местоположения границ земельных</w:t>
      </w:r>
    </w:p>
    <w:p w:rsidR="00417BC4" w:rsidRDefault="00417BC4" w:rsidP="00417BC4">
      <w:pPr>
        <w:jc w:val="right"/>
      </w:pPr>
      <w:r>
        <w:t xml:space="preserve"> участков, граничащих с земельными участками, находящимися</w:t>
      </w:r>
    </w:p>
    <w:p w:rsidR="00417BC4" w:rsidRPr="00EC6480" w:rsidRDefault="00417BC4" w:rsidP="00417BC4">
      <w:pPr>
        <w:jc w:val="right"/>
        <w:rPr>
          <w:rFonts w:eastAsia="SimSun"/>
          <w:szCs w:val="24"/>
          <w:lang w:eastAsia="zh-CN"/>
        </w:rPr>
      </w:pPr>
      <w:r>
        <w:t xml:space="preserve">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984"/>
      </w:tblGrid>
      <w:tr w:rsidR="005916A2" w:rsidRPr="001403B1" w:rsidTr="005128ED">
        <w:trPr>
          <w:trHeight w:val="641"/>
        </w:trPr>
        <w:tc>
          <w:tcPr>
            <w:tcW w:w="5353" w:type="dxa"/>
          </w:tcPr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410" w:type="dxa"/>
          </w:tcPr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муниципальной собственности</w:t>
            </w:r>
            <w:r w:rsidR="005916A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410" w:type="dxa"/>
          </w:tcPr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5916A2" w:rsidRPr="007A4ACC" w:rsidRDefault="005916A2" w:rsidP="00A226CF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5128ED">
              <w:rPr>
                <w:sz w:val="24"/>
                <w:szCs w:val="24"/>
              </w:rPr>
              <w:t xml:space="preserve">акт </w:t>
            </w:r>
            <w:r w:rsidR="005128ED" w:rsidRPr="00187CE5">
              <w:rPr>
                <w:bCs/>
                <w:sz w:val="24"/>
                <w:szCs w:val="24"/>
              </w:rPr>
              <w:t>о согласовании местоположения границ земельных участков</w:t>
            </w:r>
            <w:r w:rsidRPr="007A4ACC">
              <w:rPr>
                <w:sz w:val="24"/>
                <w:szCs w:val="24"/>
              </w:rPr>
              <w:t>;</w:t>
            </w:r>
          </w:p>
          <w:p w:rsidR="005916A2" w:rsidRDefault="005916A2" w:rsidP="00A226CF">
            <w:pPr>
              <w:jc w:val="center"/>
              <w:rPr>
                <w:sz w:val="24"/>
                <w:szCs w:val="24"/>
              </w:rPr>
            </w:pPr>
          </w:p>
          <w:p w:rsidR="005128ED" w:rsidRPr="005128ED" w:rsidRDefault="005916A2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5128ED">
              <w:rPr>
                <w:sz w:val="24"/>
                <w:szCs w:val="24"/>
              </w:rPr>
              <w:t>согласовании</w:t>
            </w:r>
            <w:r w:rsidR="005128ED" w:rsidRPr="005128ED">
              <w:rPr>
                <w:sz w:val="24"/>
                <w:szCs w:val="24"/>
              </w:rPr>
              <w:t xml:space="preserve"> местоположения границ земельных</w:t>
            </w:r>
          </w:p>
          <w:p w:rsidR="005128ED" w:rsidRPr="005128ED" w:rsidRDefault="005128ED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>участков, граничащих с земельными участками, находящимися</w:t>
            </w:r>
          </w:p>
          <w:p w:rsidR="005916A2" w:rsidRPr="007A4ACC" w:rsidRDefault="005128ED" w:rsidP="005128ED">
            <w:pPr>
              <w:jc w:val="center"/>
              <w:rPr>
                <w:sz w:val="24"/>
                <w:szCs w:val="24"/>
              </w:rPr>
            </w:pPr>
            <w:r w:rsidRPr="005128ED">
              <w:rPr>
                <w:sz w:val="24"/>
                <w:szCs w:val="24"/>
              </w:rPr>
              <w:t>в муниципальной собственности</w:t>
            </w:r>
            <w:r w:rsidR="005916A2" w:rsidRPr="005128ED">
              <w:rPr>
                <w:sz w:val="24"/>
                <w:szCs w:val="24"/>
              </w:rPr>
              <w:t>.</w:t>
            </w: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 в муниципальной собственности</w:t>
            </w:r>
            <w:r w:rsidR="005916A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410" w:type="dxa"/>
          </w:tcPr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A226CF">
            <w:pPr>
              <w:jc w:val="center"/>
              <w:rPr>
                <w:sz w:val="24"/>
                <w:szCs w:val="24"/>
              </w:rPr>
            </w:pP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Pr="001C2F98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муниципальной собственности</w:t>
            </w:r>
            <w:r w:rsidR="005916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2410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A226CF">
            <w:pPr>
              <w:jc w:val="center"/>
              <w:rPr>
                <w:sz w:val="24"/>
                <w:szCs w:val="24"/>
              </w:rPr>
            </w:pPr>
          </w:p>
        </w:tc>
      </w:tr>
      <w:tr w:rsidR="005916A2" w:rsidTr="005128ED">
        <w:trPr>
          <w:trHeight w:val="1255"/>
        </w:trPr>
        <w:tc>
          <w:tcPr>
            <w:tcW w:w="5353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 xml:space="preserve"> имеющие 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5128ED">
              <w:rPr>
                <w:rFonts w:ascii="Times New Roman" w:hAnsi="Times New Roman" w:cs="Times New Roman"/>
                <w:sz w:val="24"/>
                <w:szCs w:val="24"/>
              </w:rPr>
              <w:t>и, граничащие</w:t>
            </w:r>
            <w:r w:rsidR="005128ED" w:rsidRPr="00636991">
              <w:rPr>
                <w:rFonts w:ascii="Times New Roman" w:hAnsi="Times New Roman" w:cs="Times New Roman"/>
                <w:sz w:val="24"/>
                <w:szCs w:val="24"/>
              </w:rPr>
              <w:t xml:space="preserve"> с земельными участками, находящимися в муниципальной собственности</w:t>
            </w:r>
          </w:p>
          <w:p w:rsidR="005128ED" w:rsidRPr="005128ED" w:rsidRDefault="005916A2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</w:t>
            </w:r>
            <w:proofErr w:type="gramStart"/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5128ED"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местоположения границ земельных</w:t>
            </w:r>
          </w:p>
          <w:p w:rsidR="005916A2" w:rsidRPr="001C2F98" w:rsidRDefault="005128ED" w:rsidP="005128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участков, граничащих с земельными участками, находящимися в муниципальной собственности</w:t>
            </w:r>
            <w:r w:rsidR="005916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2410" w:type="dxa"/>
          </w:tcPr>
          <w:p w:rsidR="005916A2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5916A2" w:rsidRPr="007A4ACC" w:rsidRDefault="005916A2" w:rsidP="00A226C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916A2" w:rsidRPr="007A4ACC" w:rsidRDefault="005916A2" w:rsidP="00A226C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47FD0" w:rsidRPr="00390EAF" w:rsidRDefault="00347FD0" w:rsidP="00347FD0">
      <w:pPr>
        <w:widowControl w:val="0"/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Согласование местоположения границ проводится с лицами, обладающими смежными земельными участками на праве: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 xml:space="preserve">1) собственности (за исключением случаев, если такие смежные земельные участки, находящиеся в государственной или муниципальной собственности, предоставлены гражданам в пожизненное наследуемое владение, постоянное (бессрочное) пользование </w:t>
      </w:r>
      <w:r w:rsidRPr="00390EAF">
        <w:rPr>
          <w:sz w:val="24"/>
          <w:szCs w:val="24"/>
        </w:rPr>
        <w:lastRenderedPageBreak/>
        <w:t xml:space="preserve">либо </w:t>
      </w:r>
      <w:r>
        <w:rPr>
          <w:sz w:val="24"/>
          <w:szCs w:val="24"/>
        </w:rPr>
        <w:t>ЮЛ</w:t>
      </w:r>
      <w:r w:rsidRPr="00390EAF">
        <w:rPr>
          <w:sz w:val="24"/>
          <w:szCs w:val="24"/>
        </w:rPr>
        <w:t>, не являющимся государственными или муниципальными учреждениями либо казенными предприятиями, в постоянное (бессрочное) пользование);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2) пожизненного наследуемого владения;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3) постоянного (бессрочного) пользования (за исключением случаев, если такие смежные земельные участки предоставлены государственным или муниципальным учреждениям, казенным предприятиям, органам государственной власти или органам местного самоуправления в постоянное (бессрочное) пользование);</w:t>
      </w:r>
    </w:p>
    <w:p w:rsidR="00347FD0" w:rsidRPr="00390EAF" w:rsidRDefault="00347FD0" w:rsidP="00347FD0">
      <w:pPr>
        <w:autoSpaceDE w:val="0"/>
        <w:autoSpaceDN w:val="0"/>
        <w:adjustRightInd w:val="0"/>
        <w:ind w:firstLine="743"/>
        <w:jc w:val="both"/>
        <w:rPr>
          <w:sz w:val="24"/>
          <w:szCs w:val="24"/>
        </w:rPr>
      </w:pPr>
      <w:r w:rsidRPr="00390EAF">
        <w:rPr>
          <w:sz w:val="24"/>
          <w:szCs w:val="24"/>
        </w:rPr>
        <w:t>4) аренды (если такие смежные земельные участки находятся в государственной или муниципальной собственности и соответствующий договор аренды заключен на срок более чем пять лет).</w:t>
      </w: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47FD0" w:rsidRPr="00E958AD" w:rsidRDefault="00347FD0" w:rsidP="00347FD0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347FD0" w:rsidRPr="00E958AD" w:rsidTr="00A226CF">
        <w:tc>
          <w:tcPr>
            <w:tcW w:w="1242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347FD0" w:rsidRPr="00E958AD" w:rsidTr="00A226CF">
        <w:tc>
          <w:tcPr>
            <w:tcW w:w="9747" w:type="dxa"/>
            <w:gridSpan w:val="3"/>
          </w:tcPr>
          <w:p w:rsidR="00347FD0" w:rsidRPr="00E958AD" w:rsidRDefault="00347FD0" w:rsidP="00347FD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347FD0">
              <w:rPr>
                <w:rFonts w:eastAsiaTheme="minorEastAsia"/>
                <w:sz w:val="24"/>
                <w:szCs w:val="24"/>
              </w:rPr>
              <w:t>Согласование местоположения границ земельных участков, граничащих с земельными участками, находящимися в муниципальной собственности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347FD0" w:rsidRPr="00E958AD" w:rsidTr="00A226CF">
        <w:tc>
          <w:tcPr>
            <w:tcW w:w="1242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1) ФЛ;</w:t>
            </w:r>
          </w:p>
          <w:p w:rsidR="00347FD0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2) ИП;</w:t>
            </w:r>
          </w:p>
          <w:p w:rsidR="00347FD0" w:rsidRPr="00E958AD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3) ЮЛ.</w:t>
            </w:r>
          </w:p>
        </w:tc>
      </w:tr>
      <w:tr w:rsidR="00347FD0" w:rsidRPr="00E958AD" w:rsidTr="00A226CF">
        <w:tc>
          <w:tcPr>
            <w:tcW w:w="1242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Pr="00E958AD" w:rsidRDefault="00347FD0" w:rsidP="00347FD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bCs/>
                <w:sz w:val="24"/>
                <w:szCs w:val="24"/>
              </w:rPr>
              <w:t>с</w:t>
            </w:r>
            <w:r w:rsidRPr="00347FD0">
              <w:rPr>
                <w:bCs/>
                <w:sz w:val="24"/>
                <w:szCs w:val="24"/>
              </w:rPr>
              <w:t>огласование</w:t>
            </w:r>
            <w:r>
              <w:rPr>
                <w:bCs/>
                <w:sz w:val="24"/>
                <w:szCs w:val="24"/>
              </w:rPr>
              <w:t>м</w:t>
            </w:r>
            <w:r w:rsidRPr="00347FD0">
              <w:rPr>
                <w:bCs/>
                <w:sz w:val="24"/>
                <w:szCs w:val="24"/>
              </w:rPr>
              <w:t xml:space="preserve"> местоположения границ земельных участков, граничащих с земельными участками, находящимися в муниципальной собственности</w:t>
            </w:r>
          </w:p>
        </w:tc>
      </w:tr>
      <w:tr w:rsidR="00347FD0" w:rsidRPr="00E958AD" w:rsidTr="00A226CF">
        <w:tc>
          <w:tcPr>
            <w:tcW w:w="1242" w:type="dxa"/>
          </w:tcPr>
          <w:p w:rsidR="00347FD0" w:rsidRPr="00E958AD" w:rsidRDefault="00347FD0" w:rsidP="00A226C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47FD0" w:rsidRPr="00E958AD" w:rsidRDefault="00347FD0" w:rsidP="00A226CF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347FD0" w:rsidRPr="00E958AD" w:rsidRDefault="00347FD0" w:rsidP="00A226C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347FD0" w:rsidRPr="00E958AD" w:rsidRDefault="00347FD0" w:rsidP="00A226C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347FD0" w:rsidRPr="00D47CD8" w:rsidRDefault="00347FD0" w:rsidP="00347FD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347FD0" w:rsidRDefault="00347FD0" w:rsidP="00347FD0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916A2" w:rsidRDefault="005916A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80" w:rsidRDefault="00AF7080" w:rsidP="005243CC">
      <w:r>
        <w:separator/>
      </w:r>
    </w:p>
  </w:endnote>
  <w:endnote w:type="continuationSeparator" w:id="0">
    <w:p w:rsidR="00AF7080" w:rsidRDefault="00AF7080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80" w:rsidRDefault="00AF7080" w:rsidP="005243CC">
      <w:r>
        <w:separator/>
      </w:r>
    </w:p>
  </w:footnote>
  <w:footnote w:type="continuationSeparator" w:id="0">
    <w:p w:rsidR="00AF7080" w:rsidRDefault="00AF7080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16F6D"/>
    <w:rsid w:val="00020A38"/>
    <w:rsid w:val="00021879"/>
    <w:rsid w:val="00027C98"/>
    <w:rsid w:val="0003377B"/>
    <w:rsid w:val="00036EDD"/>
    <w:rsid w:val="00041BE5"/>
    <w:rsid w:val="000432EB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32BC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7CE5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371B1"/>
    <w:rsid w:val="00241844"/>
    <w:rsid w:val="00243381"/>
    <w:rsid w:val="00250555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0952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002B"/>
    <w:rsid w:val="003425C3"/>
    <w:rsid w:val="00343B75"/>
    <w:rsid w:val="00347FD0"/>
    <w:rsid w:val="00352F37"/>
    <w:rsid w:val="003535CC"/>
    <w:rsid w:val="003569F3"/>
    <w:rsid w:val="00370CB2"/>
    <w:rsid w:val="00371CCF"/>
    <w:rsid w:val="003777DF"/>
    <w:rsid w:val="0038023F"/>
    <w:rsid w:val="003820B4"/>
    <w:rsid w:val="00386ACF"/>
    <w:rsid w:val="003978B3"/>
    <w:rsid w:val="003A0DFB"/>
    <w:rsid w:val="003A1608"/>
    <w:rsid w:val="003A2253"/>
    <w:rsid w:val="003A516A"/>
    <w:rsid w:val="003A5321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2C1D"/>
    <w:rsid w:val="003F680E"/>
    <w:rsid w:val="00400736"/>
    <w:rsid w:val="00400742"/>
    <w:rsid w:val="00411DF3"/>
    <w:rsid w:val="004167B6"/>
    <w:rsid w:val="00416D00"/>
    <w:rsid w:val="00417BC4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28ED"/>
    <w:rsid w:val="00513132"/>
    <w:rsid w:val="00517504"/>
    <w:rsid w:val="00520D65"/>
    <w:rsid w:val="005243CC"/>
    <w:rsid w:val="00526365"/>
    <w:rsid w:val="00530B25"/>
    <w:rsid w:val="00533110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16A2"/>
    <w:rsid w:val="0059238C"/>
    <w:rsid w:val="00597818"/>
    <w:rsid w:val="005A1BA2"/>
    <w:rsid w:val="005A2956"/>
    <w:rsid w:val="005A34C7"/>
    <w:rsid w:val="005A3A23"/>
    <w:rsid w:val="005A4690"/>
    <w:rsid w:val="005A56B0"/>
    <w:rsid w:val="005A5C83"/>
    <w:rsid w:val="005B48A7"/>
    <w:rsid w:val="005C3243"/>
    <w:rsid w:val="005C58FF"/>
    <w:rsid w:val="005C7E94"/>
    <w:rsid w:val="005D480D"/>
    <w:rsid w:val="005D5534"/>
    <w:rsid w:val="005D5A80"/>
    <w:rsid w:val="005E6CD0"/>
    <w:rsid w:val="005F2D14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6991"/>
    <w:rsid w:val="006370CC"/>
    <w:rsid w:val="00640769"/>
    <w:rsid w:val="006439A7"/>
    <w:rsid w:val="00644024"/>
    <w:rsid w:val="00644106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261FE"/>
    <w:rsid w:val="00730A12"/>
    <w:rsid w:val="00743B1A"/>
    <w:rsid w:val="00743DB5"/>
    <w:rsid w:val="007456C5"/>
    <w:rsid w:val="00754D2C"/>
    <w:rsid w:val="00756AB5"/>
    <w:rsid w:val="00760C47"/>
    <w:rsid w:val="007630C0"/>
    <w:rsid w:val="00774806"/>
    <w:rsid w:val="0078072C"/>
    <w:rsid w:val="007864F1"/>
    <w:rsid w:val="00792383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D3F8C"/>
    <w:rsid w:val="007E51EB"/>
    <w:rsid w:val="007F30AA"/>
    <w:rsid w:val="007F7358"/>
    <w:rsid w:val="0080145E"/>
    <w:rsid w:val="0081034E"/>
    <w:rsid w:val="0081045E"/>
    <w:rsid w:val="008129EE"/>
    <w:rsid w:val="00814050"/>
    <w:rsid w:val="008243C1"/>
    <w:rsid w:val="00826C27"/>
    <w:rsid w:val="008306ED"/>
    <w:rsid w:val="00832CE3"/>
    <w:rsid w:val="00840773"/>
    <w:rsid w:val="008413A6"/>
    <w:rsid w:val="008519D4"/>
    <w:rsid w:val="008600E1"/>
    <w:rsid w:val="00861034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324D7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38FA"/>
    <w:rsid w:val="009E53DF"/>
    <w:rsid w:val="009F2F9B"/>
    <w:rsid w:val="00A0288D"/>
    <w:rsid w:val="00A03D84"/>
    <w:rsid w:val="00A05DF0"/>
    <w:rsid w:val="00A06741"/>
    <w:rsid w:val="00A07104"/>
    <w:rsid w:val="00A113CA"/>
    <w:rsid w:val="00A1230E"/>
    <w:rsid w:val="00A144D7"/>
    <w:rsid w:val="00A20357"/>
    <w:rsid w:val="00A226CF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AF7080"/>
    <w:rsid w:val="00B00592"/>
    <w:rsid w:val="00B07621"/>
    <w:rsid w:val="00B07AF6"/>
    <w:rsid w:val="00B10A98"/>
    <w:rsid w:val="00B11FD1"/>
    <w:rsid w:val="00B12912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027F6"/>
    <w:rsid w:val="00C118B2"/>
    <w:rsid w:val="00C12A6F"/>
    <w:rsid w:val="00C21E1B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D5FDE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5BEC"/>
    <w:rsid w:val="00D66711"/>
    <w:rsid w:val="00D7083A"/>
    <w:rsid w:val="00D744C4"/>
    <w:rsid w:val="00D7611D"/>
    <w:rsid w:val="00D77FD0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B7C8C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43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E3E48-D499-4E25-919C-3E1C395A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16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316</cp:revision>
  <cp:lastPrinted>2023-09-28T11:17:00Z</cp:lastPrinted>
  <dcterms:created xsi:type="dcterms:W3CDTF">2018-08-29T12:32:00Z</dcterms:created>
  <dcterms:modified xsi:type="dcterms:W3CDTF">2026-02-26T11:39:00Z</dcterms:modified>
</cp:coreProperties>
</file>